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DD" w:rsidRDefault="00D51C62">
      <w:r>
        <w:t>11, 12,17. Народная музыкальная культура.</w:t>
      </w:r>
    </w:p>
    <w:p w:rsidR="00D51C62" w:rsidRDefault="00D51C62">
      <w:r>
        <w:t>Народная песня в творчестве композиторов-классиков. А.С.Даргомыжский.</w:t>
      </w:r>
      <w:bookmarkStart w:id="0" w:name="_GoBack"/>
      <w:bookmarkEnd w:id="0"/>
    </w:p>
    <w:sectPr w:rsidR="00D51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62"/>
    <w:rsid w:val="005025DD"/>
    <w:rsid w:val="00D5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2020-03-24T07:08:00Z</dcterms:created>
  <dcterms:modified xsi:type="dcterms:W3CDTF">2020-03-24T07:11:00Z</dcterms:modified>
</cp:coreProperties>
</file>